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A1" w:rsidRPr="003B3FFC" w:rsidRDefault="003B3FFC" w:rsidP="003B3FF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B3FFC">
        <w:rPr>
          <w:rFonts w:ascii="Times New Roman" w:hAnsi="Times New Roman"/>
          <w:b/>
          <w:sz w:val="28"/>
          <w:szCs w:val="28"/>
        </w:rPr>
        <w:t>СОВЕТ СЕЛЬСКОГО ПОСЕЛЕНИЯ ПОДЛУБОВСКИЙ СЕЛЬСОВЕТ МУНИЦИПАЛЬНОГО РАЙОНА КАРМАСКАЛИНСКИЙ РАЙОН РЕСПУБЛИКИ БАШКОРТОСТАН</w:t>
      </w:r>
    </w:p>
    <w:p w:rsidR="00C45DA1" w:rsidRPr="003B3FFC" w:rsidRDefault="00C45DA1" w:rsidP="00C45DA1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C45DA1" w:rsidRPr="006C197B" w:rsidRDefault="00C45DA1" w:rsidP="003B3FFC">
      <w:pPr>
        <w:pStyle w:val="ae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О проекте решения</w:t>
      </w: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Совета сельского поселения </w:t>
      </w:r>
      <w:r w:rsidR="00424BB3">
        <w:rPr>
          <w:rFonts w:ascii="Times New Roman" w:hAnsi="Times New Roman"/>
          <w:b/>
          <w:sz w:val="28"/>
          <w:szCs w:val="28"/>
        </w:rPr>
        <w:t>Подлубовский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424BB3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сельского поселения </w:t>
      </w:r>
      <w:r w:rsidR="00424BB3" w:rsidRPr="00424BB3">
        <w:rPr>
          <w:rFonts w:ascii="Times New Roman" w:hAnsi="Times New Roman"/>
          <w:b/>
          <w:sz w:val="28"/>
          <w:szCs w:val="28"/>
        </w:rPr>
        <w:t>Подлубовский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</w:p>
    <w:p w:rsidR="00C45DA1" w:rsidRPr="006C197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Кармаскалинский район Республики Башкортостан»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 w:rsidR="00424BB3" w:rsidRPr="00424BB3">
        <w:rPr>
          <w:rFonts w:ascii="Times New Roman" w:hAnsi="Times New Roman"/>
          <w:sz w:val="28"/>
          <w:szCs w:val="28"/>
        </w:rPr>
        <w:t>Подлубовский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6C197B"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r w:rsidR="00424BB3" w:rsidRPr="00424BB3">
        <w:rPr>
          <w:rFonts w:ascii="Times New Roman" w:hAnsi="Times New Roman"/>
          <w:sz w:val="28"/>
          <w:szCs w:val="28"/>
        </w:rPr>
        <w:t>Подлубовский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r w:rsidRPr="006C197B">
        <w:rPr>
          <w:rFonts w:ascii="Times New Roman" w:hAnsi="Times New Roman"/>
          <w:b/>
          <w:sz w:val="28"/>
          <w:szCs w:val="28"/>
        </w:rPr>
        <w:t>РЕШИЛ</w:t>
      </w:r>
      <w:r w:rsidRPr="006C197B">
        <w:rPr>
          <w:rFonts w:ascii="Times New Roman" w:hAnsi="Times New Roman"/>
          <w:sz w:val="28"/>
          <w:szCs w:val="28"/>
        </w:rPr>
        <w:t>: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6C197B">
        <w:rPr>
          <w:rFonts w:ascii="Times New Roman" w:hAnsi="Times New Roman"/>
          <w:sz w:val="28"/>
          <w:szCs w:val="28"/>
        </w:rPr>
        <w:t xml:space="preserve">проект решения Совета сельского поселения </w:t>
      </w:r>
      <w:r w:rsidR="00424BB3" w:rsidRPr="00424BB3">
        <w:rPr>
          <w:rFonts w:ascii="Times New Roman" w:hAnsi="Times New Roman"/>
          <w:sz w:val="28"/>
          <w:szCs w:val="28"/>
        </w:rPr>
        <w:t>Подлубовский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«О внесении изменений и дополнений в Устав сельского поселения </w:t>
      </w:r>
      <w:r w:rsidR="00424BB3" w:rsidRPr="00424BB3">
        <w:rPr>
          <w:rFonts w:ascii="Times New Roman" w:hAnsi="Times New Roman"/>
          <w:sz w:val="28"/>
          <w:szCs w:val="28"/>
        </w:rPr>
        <w:t>Подлубовский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Башкортостан» (прилагается).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/>
          <w:sz w:val="28"/>
          <w:szCs w:val="28"/>
        </w:rPr>
        <w:t xml:space="preserve">и проект решения Совета сельского поселения </w:t>
      </w:r>
      <w:r w:rsidR="00424BB3" w:rsidRPr="00424BB3">
        <w:rPr>
          <w:rFonts w:ascii="Times New Roman" w:hAnsi="Times New Roman"/>
          <w:sz w:val="28"/>
          <w:szCs w:val="28"/>
        </w:rPr>
        <w:t>Подлубовский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сельского поселения </w:t>
      </w:r>
      <w:r w:rsidR="00424BB3" w:rsidRPr="00424BB3">
        <w:rPr>
          <w:rFonts w:ascii="Times New Roman" w:hAnsi="Times New Roman"/>
          <w:sz w:val="28"/>
          <w:szCs w:val="28"/>
        </w:rPr>
        <w:t>Подлубовский</w:t>
      </w:r>
      <w:r w:rsidRPr="00CE754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03 сентября 2024 года опубликовать (разместить) в сети общего доступа «Интернет» на официальном сайте администрации сельского поселения </w:t>
      </w:r>
      <w:r w:rsidR="00424BB3" w:rsidRPr="00424BB3">
        <w:rPr>
          <w:rFonts w:ascii="Times New Roman" w:hAnsi="Times New Roman"/>
          <w:sz w:val="28"/>
          <w:szCs w:val="28"/>
        </w:rPr>
        <w:t xml:space="preserve">Подлубовский </w:t>
      </w:r>
      <w:r>
        <w:rPr>
          <w:rFonts w:ascii="Times New Roman" w:hAnsi="Times New Roman"/>
          <w:sz w:val="28"/>
          <w:szCs w:val="28"/>
        </w:rPr>
        <w:t xml:space="preserve">сельсовет муниципального района Кармаскалинский район Республики Башкортостан </w:t>
      </w:r>
      <w:hyperlink r:id="rId7" w:history="1">
        <w:r w:rsidR="00424BB3" w:rsidRPr="00F17FD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424BB3" w:rsidRPr="00F17FD7">
          <w:rPr>
            <w:rStyle w:val="a7"/>
            <w:rFonts w:ascii="Times New Roman" w:hAnsi="Times New Roman"/>
            <w:sz w:val="28"/>
            <w:szCs w:val="28"/>
          </w:rPr>
          <w:t>.</w:t>
        </w:r>
        <w:r w:rsidR="00424BB3" w:rsidRPr="00F17FD7">
          <w:rPr>
            <w:rStyle w:val="a7"/>
            <w:rFonts w:ascii="Times New Roman" w:hAnsi="Times New Roman"/>
            <w:sz w:val="28"/>
            <w:szCs w:val="28"/>
            <w:lang w:val="en-US"/>
          </w:rPr>
          <w:t>podlubovo</w:t>
        </w:r>
        <w:r w:rsidR="00424BB3" w:rsidRPr="00F17FD7">
          <w:rPr>
            <w:rStyle w:val="a7"/>
            <w:rFonts w:ascii="Times New Roman" w:hAnsi="Times New Roman"/>
            <w:sz w:val="28"/>
            <w:szCs w:val="28"/>
          </w:rPr>
          <w:t>.</w:t>
        </w:r>
        <w:r w:rsidR="00424BB3" w:rsidRPr="00F17FD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24BB3" w:rsidRPr="00424BB3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постоянные Комиссии Совета сельского поселения </w:t>
      </w:r>
      <w:r w:rsidR="00424BB3" w:rsidRPr="00424BB3">
        <w:rPr>
          <w:rFonts w:ascii="Times New Roman" w:hAnsi="Times New Roman"/>
          <w:sz w:val="28"/>
          <w:szCs w:val="28"/>
        </w:rPr>
        <w:t>Подлубовский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45DA1" w:rsidRDefault="00424BB3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24BB3">
        <w:rPr>
          <w:rFonts w:ascii="Times New Roman" w:hAnsi="Times New Roman"/>
          <w:sz w:val="28"/>
          <w:szCs w:val="28"/>
        </w:rPr>
        <w:t>Подлубовский</w:t>
      </w:r>
      <w:r w:rsidR="00C45DA1">
        <w:rPr>
          <w:rFonts w:ascii="Times New Roman" w:hAnsi="Times New Roman"/>
          <w:sz w:val="28"/>
          <w:szCs w:val="28"/>
        </w:rPr>
        <w:t xml:space="preserve"> сельсовет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Кармаскалинский район</w:t>
      </w:r>
    </w:p>
    <w:p w:rsidR="00860E22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6C197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C19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B3FFC">
        <w:rPr>
          <w:rFonts w:ascii="Times New Roman" w:hAnsi="Times New Roman"/>
          <w:sz w:val="28"/>
          <w:szCs w:val="28"/>
        </w:rPr>
        <w:t>Н.Н.Кадыров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C197B">
        <w:rPr>
          <w:rFonts w:ascii="Times New Roman" w:hAnsi="Times New Roman"/>
          <w:sz w:val="28"/>
          <w:szCs w:val="28"/>
        </w:rPr>
        <w:t xml:space="preserve"> </w:t>
      </w:r>
    </w:p>
    <w:p w:rsidR="00860E22" w:rsidRDefault="00860E22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860E22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0E22">
        <w:rPr>
          <w:rFonts w:ascii="Times New Roman" w:hAnsi="Times New Roman"/>
          <w:sz w:val="28"/>
          <w:szCs w:val="28"/>
        </w:rPr>
        <w:t>№ 13-</w:t>
      </w:r>
      <w:r>
        <w:rPr>
          <w:rFonts w:ascii="Times New Roman" w:hAnsi="Times New Roman"/>
          <w:sz w:val="28"/>
          <w:szCs w:val="28"/>
        </w:rPr>
        <w:t>2</w:t>
      </w:r>
      <w:r w:rsidRPr="00860E22">
        <w:rPr>
          <w:rFonts w:ascii="Times New Roman" w:hAnsi="Times New Roman"/>
          <w:sz w:val="28"/>
          <w:szCs w:val="28"/>
        </w:rPr>
        <w:t xml:space="preserve"> от 03.09.2024 г.</w:t>
      </w:r>
      <w:r w:rsidR="00C45DA1" w:rsidRPr="006C197B">
        <w:rPr>
          <w:rFonts w:ascii="Times New Roman" w:hAnsi="Times New Roman"/>
          <w:sz w:val="28"/>
          <w:szCs w:val="28"/>
        </w:rPr>
        <w:t xml:space="preserve">    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424BB3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424BB3">
        <w:rPr>
          <w:rFonts w:ascii="Times New Roman" w:hAnsi="Times New Roman"/>
          <w:sz w:val="24"/>
          <w:szCs w:val="24"/>
        </w:rPr>
        <w:t>Подлубовский</w:t>
      </w:r>
      <w:r w:rsidR="005A71C6" w:rsidRPr="00EF2F8E">
        <w:rPr>
          <w:rFonts w:ascii="Times New Roman" w:hAnsi="Times New Roman"/>
          <w:sz w:val="24"/>
          <w:szCs w:val="24"/>
        </w:rPr>
        <w:t xml:space="preserve"> 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3B3FF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B3FFC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3B3FF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B3FFC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r w:rsidR="00424BB3" w:rsidRPr="003B3FFC">
        <w:rPr>
          <w:rFonts w:ascii="TimesNewRomanPSMT" w:hAnsi="TimesNewRomanPSMT" w:cs="TimesNewRomanPSMT"/>
          <w:b/>
          <w:sz w:val="28"/>
          <w:szCs w:val="28"/>
        </w:rPr>
        <w:t>Подлубовский</w:t>
      </w:r>
      <w:r w:rsidR="0071186A" w:rsidRPr="003B3FFC">
        <w:rPr>
          <w:rFonts w:ascii="TimesNewRomanPSMT" w:hAnsi="TimesNewRomanPSMT" w:cs="TimesNewRomanPSMT"/>
          <w:b/>
          <w:sz w:val="28"/>
          <w:szCs w:val="28"/>
        </w:rPr>
        <w:t xml:space="preserve"> сельсовет </w:t>
      </w:r>
    </w:p>
    <w:p w:rsidR="007460A7" w:rsidRPr="003B3FF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B3FFC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r w:rsidR="0071186A" w:rsidRPr="003B3FFC">
        <w:rPr>
          <w:rFonts w:ascii="TimesNewRomanPSMT" w:hAnsi="TimesNewRomanPSMT" w:cs="TimesNewRomanPSMT"/>
          <w:b/>
          <w:sz w:val="28"/>
          <w:szCs w:val="28"/>
        </w:rPr>
        <w:t>Кармаскалинский</w:t>
      </w:r>
      <w:r w:rsidRPr="003B3FFC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7460A7" w:rsidRPr="003B3FF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B3FFC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424BB3" w:rsidRPr="00424BB3">
        <w:rPr>
          <w:rFonts w:ascii="TimesNewRomanPSMT" w:hAnsi="TimesNewRomanPSMT" w:cs="TimesNewRomanPSMT"/>
          <w:sz w:val="28"/>
          <w:szCs w:val="28"/>
        </w:rPr>
        <w:t>Подлубовский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Pr="003B3FFC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3B3FFC">
        <w:rPr>
          <w:rFonts w:ascii="TimesNewRomanPSMT" w:hAnsi="TimesNewRomanPSMT" w:cs="TimesNewRomanPSMT"/>
          <w:b/>
          <w:sz w:val="28"/>
          <w:szCs w:val="28"/>
        </w:rPr>
        <w:t>РЕШИЛ: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424BB3" w:rsidRPr="00424BB3">
        <w:rPr>
          <w:rFonts w:ascii="TimesNewRomanPSMT" w:hAnsi="TimesNewRomanPSMT" w:cs="TimesNewRomanPSMT"/>
          <w:sz w:val="28"/>
          <w:szCs w:val="28"/>
        </w:rPr>
        <w:t xml:space="preserve">Подлубовский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позднее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lastRenderedPageBreak/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lastRenderedPageBreak/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 xml:space="preserve">телекоммуникационной сети «Интернет» (http://pravo.minjust.ru, http://право-минюст.рф, регистрационный </w:t>
      </w:r>
      <w:r>
        <w:rPr>
          <w:rFonts w:ascii="TimesNewRomanPSMT" w:hAnsi="TimesNewRomanPSMT" w:cs="TimesNewRomanPSMT"/>
          <w:sz w:val="28"/>
          <w:szCs w:val="28"/>
        </w:rPr>
        <w:lastRenderedPageBreak/>
        <w:t>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424BB3">
      <w:headerReference w:type="default" r:id="rId12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90" w:rsidRDefault="00536B90" w:rsidP="00D244A9">
      <w:pPr>
        <w:spacing w:after="0" w:line="240" w:lineRule="auto"/>
      </w:pPr>
      <w:r>
        <w:separator/>
      </w:r>
    </w:p>
  </w:endnote>
  <w:endnote w:type="continuationSeparator" w:id="0">
    <w:p w:rsidR="00536B90" w:rsidRDefault="00536B90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90" w:rsidRDefault="00536B90" w:rsidP="00D244A9">
      <w:pPr>
        <w:spacing w:after="0" w:line="240" w:lineRule="auto"/>
      </w:pPr>
      <w:r>
        <w:separator/>
      </w:r>
    </w:p>
  </w:footnote>
  <w:footnote w:type="continuationSeparator" w:id="0">
    <w:p w:rsidR="00536B90" w:rsidRDefault="00536B90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235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860E22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00EEA"/>
    <w:rsid w:val="00311B5F"/>
    <w:rsid w:val="003144C2"/>
    <w:rsid w:val="0035328C"/>
    <w:rsid w:val="0039447A"/>
    <w:rsid w:val="003A1520"/>
    <w:rsid w:val="003A52A6"/>
    <w:rsid w:val="003B3FFC"/>
    <w:rsid w:val="003E7943"/>
    <w:rsid w:val="003F5792"/>
    <w:rsid w:val="00414835"/>
    <w:rsid w:val="00416DAE"/>
    <w:rsid w:val="00424BB3"/>
    <w:rsid w:val="00434392"/>
    <w:rsid w:val="00434799"/>
    <w:rsid w:val="00446CF4"/>
    <w:rsid w:val="00464D4F"/>
    <w:rsid w:val="00471A9E"/>
    <w:rsid w:val="00474BEC"/>
    <w:rsid w:val="00494CA1"/>
    <w:rsid w:val="004F33CA"/>
    <w:rsid w:val="00536B90"/>
    <w:rsid w:val="005528B9"/>
    <w:rsid w:val="00595E4D"/>
    <w:rsid w:val="005A71C6"/>
    <w:rsid w:val="005C2518"/>
    <w:rsid w:val="00631022"/>
    <w:rsid w:val="006447AA"/>
    <w:rsid w:val="0064790A"/>
    <w:rsid w:val="00661C6F"/>
    <w:rsid w:val="006635D5"/>
    <w:rsid w:val="007020A1"/>
    <w:rsid w:val="0071186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0E22"/>
    <w:rsid w:val="008619C2"/>
    <w:rsid w:val="0089768B"/>
    <w:rsid w:val="008A5C3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43A8"/>
    <w:rsid w:val="00AC56E5"/>
    <w:rsid w:val="00AD2D3A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46850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1556"/>
  <w15:docId w15:val="{10521CAC-1380-4E3E-A384-057078A9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lubov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6A34-7287-4534-9046-319265CE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49</cp:revision>
  <cp:lastPrinted>2024-05-14T04:34:00Z</cp:lastPrinted>
  <dcterms:created xsi:type="dcterms:W3CDTF">2024-03-06T06:40:00Z</dcterms:created>
  <dcterms:modified xsi:type="dcterms:W3CDTF">2024-09-11T11:48:00Z</dcterms:modified>
</cp:coreProperties>
</file>