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6" w:rsidRPr="0042108A" w:rsidRDefault="00216DC6" w:rsidP="00216DC6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2108A">
        <w:rPr>
          <w:rFonts w:ascii="Arial" w:eastAsia="Calibri" w:hAnsi="Arial" w:cs="Arial"/>
          <w:b/>
          <w:sz w:val="24"/>
          <w:szCs w:val="24"/>
          <w:lang w:eastAsia="ar-SA"/>
        </w:rPr>
        <w:t xml:space="preserve">АДМИНИСТРАЦИЯ СЕЛЬСКОГО ПОСЕЛЕНИЯ </w:t>
      </w:r>
    </w:p>
    <w:p w:rsidR="00216DC6" w:rsidRPr="0042108A" w:rsidRDefault="0042108A" w:rsidP="00216DC6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2108A">
        <w:rPr>
          <w:rFonts w:ascii="Arial" w:eastAsia="Calibri" w:hAnsi="Arial" w:cs="Arial"/>
          <w:b/>
          <w:sz w:val="24"/>
          <w:szCs w:val="24"/>
          <w:lang w:eastAsia="ar-SA"/>
        </w:rPr>
        <w:t>ПОДЛУБОВСКИЙ</w:t>
      </w:r>
      <w:r w:rsidR="00216DC6" w:rsidRPr="0042108A">
        <w:rPr>
          <w:rFonts w:ascii="Arial" w:eastAsia="Calibri" w:hAnsi="Arial" w:cs="Arial"/>
          <w:b/>
          <w:sz w:val="24"/>
          <w:szCs w:val="24"/>
          <w:lang w:eastAsia="ar-SA"/>
        </w:rPr>
        <w:t xml:space="preserve"> СЕЛЬСОВЕТ МУНИЦИПАЛЬНОГО РАЙОНА</w:t>
      </w:r>
    </w:p>
    <w:p w:rsidR="00216DC6" w:rsidRPr="0042108A" w:rsidRDefault="00216DC6" w:rsidP="00216DC6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2108A">
        <w:rPr>
          <w:rFonts w:ascii="Arial" w:eastAsia="Calibri" w:hAnsi="Arial" w:cs="Arial"/>
          <w:b/>
          <w:sz w:val="24"/>
          <w:szCs w:val="24"/>
          <w:lang w:eastAsia="ar-SA"/>
        </w:rPr>
        <w:t xml:space="preserve"> КАРМАСКАЛИНСКИЙ РАЙОН РЕСПУБЛИКИ БАШКОРТОСТАН</w:t>
      </w:r>
    </w:p>
    <w:p w:rsidR="00216DC6" w:rsidRPr="0042108A" w:rsidRDefault="00216DC6" w:rsidP="00216DC6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216DC6" w:rsidRPr="0042108A" w:rsidRDefault="00216DC6" w:rsidP="00216DC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6DC6" w:rsidRPr="0042108A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42108A">
        <w:rPr>
          <w:rFonts w:ascii="Arial" w:eastAsia="Calibri" w:hAnsi="Arial" w:cs="Arial"/>
          <w:b/>
          <w:bCs/>
          <w:iCs/>
          <w:sz w:val="24"/>
          <w:szCs w:val="24"/>
        </w:rPr>
        <w:t>ПОСТАНОВЛЕНИЕ</w:t>
      </w:r>
    </w:p>
    <w:p w:rsidR="00216DC6" w:rsidRDefault="0042108A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42108A">
        <w:rPr>
          <w:rFonts w:ascii="Arial" w:eastAsia="Calibri" w:hAnsi="Arial" w:cs="Arial"/>
          <w:b/>
          <w:bCs/>
          <w:iCs/>
          <w:sz w:val="24"/>
          <w:szCs w:val="24"/>
        </w:rPr>
        <w:t xml:space="preserve">от </w:t>
      </w:r>
      <w:r w:rsidR="00216DC6" w:rsidRPr="0042108A">
        <w:rPr>
          <w:rFonts w:ascii="Arial" w:eastAsia="Calibri" w:hAnsi="Arial" w:cs="Arial"/>
          <w:b/>
          <w:bCs/>
          <w:iCs/>
          <w:sz w:val="24"/>
          <w:szCs w:val="24"/>
        </w:rPr>
        <w:t>16 июня 2016 года № 162</w:t>
      </w:r>
    </w:p>
    <w:p w:rsidR="004B3117" w:rsidRDefault="004B3117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4B3117" w:rsidRPr="0042108A" w:rsidRDefault="004B3117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2D4555" w:rsidRPr="0042108A" w:rsidRDefault="002D4555" w:rsidP="00216D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16DC6" w:rsidRPr="0042108A" w:rsidRDefault="00216DC6" w:rsidP="00216D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D4555" w:rsidRPr="0042108A" w:rsidRDefault="00216DC6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реализации </w:t>
      </w:r>
      <w:hyperlink r:id="rId6" w:history="1">
        <w:r w:rsidR="002D4555" w:rsidRPr="0042108A">
          <w:rPr>
            <w:rFonts w:ascii="Arial" w:eastAsia="Times New Roman" w:hAnsi="Arial" w:cs="Arial"/>
            <w:sz w:val="24"/>
            <w:szCs w:val="24"/>
            <w:lang w:eastAsia="ru-RU"/>
          </w:rPr>
          <w:t>Указа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</w:t>
      </w:r>
      <w:proofErr w:type="spellStart"/>
      <w:r w:rsidRPr="0042108A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</w:t>
      </w:r>
      <w:proofErr w:type="gram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Кармаскалинский район Республики Башкортостан </w:t>
      </w:r>
      <w:proofErr w:type="gramStart"/>
      <w:r w:rsidR="002D4555" w:rsidRPr="0042108A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="002D4555" w:rsidRPr="004210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216DC6" w:rsidRPr="0042108A" w:rsidRDefault="00216DC6" w:rsidP="00216DC6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1.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7" w:anchor="block_1000" w:history="1">
        <w:r w:rsidR="002D4555" w:rsidRPr="0042108A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принятия лицами, замещающими  должности муниципальной  службы администрации сельского поселения </w:t>
      </w:r>
      <w:proofErr w:type="spellStart"/>
      <w:r w:rsidR="0042108A" w:rsidRPr="0042108A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,</w:t>
      </w:r>
      <w:proofErr w:type="gram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</w:t>
      </w:r>
    </w:p>
    <w:p w:rsidR="002D4555" w:rsidRPr="0042108A" w:rsidRDefault="00216DC6" w:rsidP="00216DC6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r w:rsidRPr="0042108A">
        <w:rPr>
          <w:rFonts w:ascii="Arial" w:hAnsi="Arial" w:cs="Arial"/>
          <w:sz w:val="24"/>
          <w:szCs w:val="24"/>
        </w:rPr>
        <w:t xml:space="preserve">Настоящее решение опубликовать (разместить) в сети общего доступа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>организаций (прилагается).</w:t>
      </w:r>
    </w:p>
    <w:p w:rsidR="002D4555" w:rsidRPr="0042108A" w:rsidRDefault="002D4555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hAnsi="Arial" w:cs="Arial"/>
          <w:sz w:val="24"/>
          <w:szCs w:val="24"/>
        </w:rPr>
        <w:t xml:space="preserve"> «Интернет» в разделе сельского поселения  на официальном сайте администрации муниципального района </w:t>
      </w:r>
      <w:proofErr w:type="spellStart"/>
      <w:r w:rsidRPr="0042108A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42108A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="00216DC6" w:rsidRPr="0042108A">
        <w:rPr>
          <w:rFonts w:ascii="Arial" w:hAnsi="Arial" w:cs="Arial"/>
          <w:sz w:val="24"/>
          <w:szCs w:val="24"/>
          <w:lang w:val="en-US"/>
        </w:rPr>
        <w:t>hpp</w:t>
      </w:r>
      <w:proofErr w:type="spellEnd"/>
      <w:r w:rsidR="00216DC6" w:rsidRPr="0042108A">
        <w:rPr>
          <w:rFonts w:ascii="Arial" w:hAnsi="Arial" w:cs="Arial"/>
          <w:sz w:val="24"/>
          <w:szCs w:val="24"/>
        </w:rPr>
        <w:t>://</w:t>
      </w:r>
      <w:proofErr w:type="spellStart"/>
      <w:r w:rsidR="00216DC6" w:rsidRPr="0042108A">
        <w:rPr>
          <w:rFonts w:ascii="Arial" w:hAnsi="Arial" w:cs="Arial"/>
          <w:sz w:val="24"/>
          <w:szCs w:val="24"/>
          <w:lang w:val="en-US"/>
        </w:rPr>
        <w:t>podlubovo</w:t>
      </w:r>
      <w:proofErr w:type="spellEnd"/>
      <w:r w:rsidR="00216DC6" w:rsidRPr="0042108A">
        <w:rPr>
          <w:rFonts w:ascii="Arial" w:hAnsi="Arial" w:cs="Arial"/>
          <w:sz w:val="24"/>
          <w:szCs w:val="24"/>
        </w:rPr>
        <w:t>.</w:t>
      </w:r>
      <w:proofErr w:type="spellStart"/>
      <w:r w:rsidR="00216DC6" w:rsidRPr="0042108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2108A">
        <w:rPr>
          <w:rFonts w:ascii="Arial" w:hAnsi="Arial" w:cs="Arial"/>
          <w:sz w:val="24"/>
          <w:szCs w:val="24"/>
        </w:rPr>
        <w:t xml:space="preserve"> обнародовать на информационном стенде Совета сельского поселения </w:t>
      </w:r>
      <w:proofErr w:type="spellStart"/>
      <w:r w:rsidR="00216DC6" w:rsidRPr="0042108A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4210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08A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42108A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42108A">
        <w:rPr>
          <w:rFonts w:ascii="Arial" w:hAnsi="Arial" w:cs="Arial"/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216DC6" w:rsidRPr="0042108A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4210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08A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42108A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42108A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2D4555" w:rsidRPr="0042108A" w:rsidRDefault="00216DC6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 оставляю за собой.</w:t>
      </w:r>
    </w:p>
    <w:p w:rsidR="00216DC6" w:rsidRPr="0042108A" w:rsidRDefault="002D4555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6DC6" w:rsidRPr="0042108A" w:rsidRDefault="00216DC6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2D4555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2D4555" w:rsidRP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16DC6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16DC6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16DC6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16DC6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16DC6" w:rsidRPr="0042108A">
        <w:rPr>
          <w:rFonts w:ascii="Arial" w:eastAsia="Times New Roman" w:hAnsi="Arial" w:cs="Arial"/>
          <w:sz w:val="24"/>
          <w:szCs w:val="24"/>
          <w:lang w:eastAsia="ru-RU"/>
        </w:rPr>
        <w:t>П.Екимов</w:t>
      </w:r>
      <w:proofErr w:type="spellEnd"/>
    </w:p>
    <w:p w:rsidR="002D4555" w:rsidRDefault="002D4555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16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7"/>
      </w:tblGrid>
      <w:tr w:rsidR="00224ABC" w:rsidRPr="0042108A" w:rsidTr="00216DC6">
        <w:trPr>
          <w:trHeight w:val="97"/>
          <w:tblCellSpacing w:w="15" w:type="dxa"/>
        </w:trPr>
        <w:tc>
          <w:tcPr>
            <w:tcW w:w="4967" w:type="pct"/>
            <w:vAlign w:val="bottom"/>
            <w:hideMark/>
          </w:tcPr>
          <w:p w:rsidR="00216DC6" w:rsidRPr="0042108A" w:rsidRDefault="0042108A" w:rsidP="00224ABC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="00224ABC" w:rsidRPr="0042108A">
              <w:rPr>
                <w:rFonts w:ascii="Arial" w:hAnsi="Arial" w:cs="Arial"/>
                <w:sz w:val="24"/>
                <w:szCs w:val="24"/>
                <w:lang w:eastAsia="ru-RU"/>
              </w:rPr>
              <w:t>риложение № 1</w:t>
            </w:r>
          </w:p>
          <w:p w:rsidR="00224ABC" w:rsidRPr="0042108A" w:rsidRDefault="00224ABC" w:rsidP="00224ABC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16DC6" w:rsidRPr="0042108A">
              <w:rPr>
                <w:rFonts w:ascii="Arial" w:hAnsi="Arial" w:cs="Arial"/>
                <w:sz w:val="24"/>
                <w:szCs w:val="24"/>
                <w:lang w:eastAsia="ru-RU"/>
              </w:rPr>
              <w:t>к п</w:t>
            </w:r>
            <w:r w:rsidRPr="0042108A">
              <w:rPr>
                <w:rFonts w:ascii="Arial" w:hAnsi="Arial" w:cs="Arial"/>
                <w:sz w:val="24"/>
                <w:szCs w:val="24"/>
                <w:lang w:eastAsia="ru-RU"/>
              </w:rPr>
              <w:t>остановлению администрации</w:t>
            </w:r>
          </w:p>
          <w:p w:rsidR="002D4555" w:rsidRPr="0042108A" w:rsidRDefault="00224ABC" w:rsidP="00216DC6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</w:t>
            </w:r>
            <w:r w:rsidR="00216DC6" w:rsidRPr="0042108A">
              <w:rPr>
                <w:rFonts w:ascii="Arial" w:hAnsi="Arial" w:cs="Arial"/>
                <w:sz w:val="24"/>
                <w:szCs w:val="24"/>
                <w:lang w:eastAsia="ru-RU"/>
              </w:rPr>
              <w:t>я № 162 от 16.06.2016 г.</w:t>
            </w:r>
            <w:r w:rsidRPr="004210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2D4555" w:rsidRPr="0042108A" w:rsidRDefault="002D4555" w:rsidP="002D45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555" w:rsidRPr="0042108A" w:rsidRDefault="00224ABC" w:rsidP="00216DC6">
      <w:pPr>
        <w:spacing w:before="100" w:beforeAutospacing="1" w:after="100" w:afterAutospacing="1" w:line="240" w:lineRule="auto"/>
        <w:ind w:firstLine="6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16DC6" w:rsidRPr="0042108A" w:rsidRDefault="00216DC6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</w:t>
      </w:r>
      <w:r w:rsidR="00224ABC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устанавливается порядок принятия с разрешения главы </w:t>
      </w:r>
      <w:r w:rsidR="00224ABC" w:rsidRPr="0042108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, лицами, замещающими </w:t>
      </w:r>
      <w:r w:rsidR="00224ABC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</w:t>
      </w:r>
      <w:proofErr w:type="gram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4ABC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2. Разрешение главы </w:t>
      </w:r>
      <w:r w:rsidR="00224ABC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 получить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лицами, замещающими муниципальные  должности в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16DC6" w:rsidRPr="0042108A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из числа лиц, указанных в </w:t>
      </w:r>
      <w:hyperlink r:id="rId8" w:anchor="block_20" w:history="1">
        <w:r w:rsidR="002D4555"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управляющему делами администрации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</w:t>
      </w:r>
      <w:proofErr w:type="gram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9" w:anchor="block_10000" w:history="1">
        <w:r w:rsidR="002D4555"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 1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отказавшееся от звания, награды, в течение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рех рабочих дней представляет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управляющему делами администрации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0" w:anchor="block_20000" w:history="1">
        <w:r w:rsidR="002D4555"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 2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  <w:proofErr w:type="gramEnd"/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администрации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рассмотрения.</w:t>
      </w: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6. Должностное лицо, получившее звание, награду до принятия главой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ответственное хранение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управляющему делами администрации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их получения по акту приема-передачи.</w:t>
      </w: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1" w:anchor="block_30" w:history="1">
        <w:r w:rsidR="002D4555"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anchor="block_40" w:history="1">
        <w:r w:rsidR="002D4555"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3" w:anchor="block_60" w:history="1">
        <w:r w:rsidR="002D4555"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устранения такой причины.</w:t>
      </w:r>
    </w:p>
    <w:p w:rsidR="002D4555" w:rsidRPr="0042108A" w:rsidRDefault="004B3117" w:rsidP="002D4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9. Обеспечение рассмотрения главой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ходатайств, информирование должностного лица, представившего ходатайство, о решении, принятом главой </w:t>
      </w:r>
      <w:r w:rsidR="008B74DA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его рассмотрения, а также учет уведомлений осуществляются отделом наград.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  <w:gridCol w:w="2457"/>
      </w:tblGrid>
      <w:tr w:rsidR="002D4555" w:rsidRPr="0042108A" w:rsidTr="008B74DA">
        <w:trPr>
          <w:trHeight w:val="3536"/>
          <w:tblCellSpacing w:w="15" w:type="dxa"/>
        </w:trPr>
        <w:tc>
          <w:tcPr>
            <w:tcW w:w="3936" w:type="pct"/>
            <w:vAlign w:val="bottom"/>
            <w:hideMark/>
          </w:tcPr>
          <w:p w:rsidR="008B74DA" w:rsidRPr="0042108A" w:rsidRDefault="004B3117" w:rsidP="002D4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В случае удовлетворения главой </w:t>
            </w:r>
            <w:r w:rsidR="008B74DA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должностного лица, </w:t>
            </w:r>
            <w:r w:rsidR="008B74DA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8B74DA" w:rsidRDefault="004B3117" w:rsidP="002D4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отказа главы </w:t>
            </w:r>
            <w:r w:rsidR="008B74DA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удовлетворении ходатайства должностного лица, </w:t>
            </w:r>
            <w:r w:rsidR="008B74DA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соответствующего </w:t>
            </w:r>
            <w:proofErr w:type="spellStart"/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ешения</w:t>
            </w:r>
            <w:proofErr w:type="spellEnd"/>
            <w:r w:rsidR="002D4555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4B3117" w:rsidRDefault="004B3117" w:rsidP="002D4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3117" w:rsidRPr="0042108A" w:rsidRDefault="004B3117" w:rsidP="002D4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555" w:rsidRPr="0042108A" w:rsidRDefault="008B74DA" w:rsidP="00216DC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Управляющий делами администрации             </w:t>
            </w:r>
            <w:r w:rsidR="00216DC6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216DC6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216DC6"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С.П.Уразбахтина</w:t>
            </w:r>
            <w:proofErr w:type="spellEnd"/>
          </w:p>
        </w:tc>
        <w:tc>
          <w:tcPr>
            <w:tcW w:w="1025" w:type="pct"/>
            <w:vAlign w:val="bottom"/>
            <w:hideMark/>
          </w:tcPr>
          <w:p w:rsidR="002D4555" w:rsidRPr="0042108A" w:rsidRDefault="002D4555" w:rsidP="008B74D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4555" w:rsidRPr="0042108A" w:rsidRDefault="002D4555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08A" w:rsidRDefault="0042108A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555" w:rsidRPr="0042108A" w:rsidRDefault="004B3117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5E2DF3" w:rsidRPr="0042108A">
        <w:rPr>
          <w:rFonts w:ascii="Arial" w:eastAsia="Times New Roman" w:hAnsi="Arial" w:cs="Arial"/>
          <w:sz w:val="24"/>
          <w:szCs w:val="24"/>
          <w:lang w:eastAsia="ru-RU"/>
        </w:rPr>
        <w:t>рилож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ение N 1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hyperlink r:id="rId14" w:anchor="block_1000" w:history="1">
        <w:r w:rsidR="002D4555"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555" w:rsidRPr="0042108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D4555" w:rsidRPr="0042108A" w:rsidRDefault="002D4555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8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347"/>
        <w:gridCol w:w="487"/>
      </w:tblGrid>
      <w:tr w:rsidR="002D4555" w:rsidRPr="0042108A" w:rsidTr="005E2DF3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10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Ходатайство </w:t>
            </w: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153" w:type="dxa"/>
            <w:gridSpan w:val="10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н(</w:t>
            </w:r>
            <w:proofErr w:type="gramEnd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и кем)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к нему (</w:t>
            </w: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нужное</w:t>
            </w:r>
            <w:proofErr w:type="gramEnd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4371" w:type="dxa"/>
            <w:gridSpan w:val="7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сданы</w:t>
            </w:r>
            <w:proofErr w:type="gramEnd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392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770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4926" w:type="dxa"/>
            <w:gridSpan w:val="8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0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6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4555" w:rsidRPr="0042108A" w:rsidRDefault="002D4555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DC6" w:rsidRPr="0042108A" w:rsidRDefault="00216DC6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DC6" w:rsidRPr="0042108A" w:rsidRDefault="00216DC6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D4555" w:rsidRPr="0042108A" w:rsidTr="002D455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D4555" w:rsidRPr="0042108A" w:rsidRDefault="005E2DF3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650" w:type="pct"/>
            <w:vAlign w:val="bottom"/>
            <w:hideMark/>
          </w:tcPr>
          <w:p w:rsidR="002D4555" w:rsidRPr="0042108A" w:rsidRDefault="00216DC6" w:rsidP="002D45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С.П.Уразбахтина</w:t>
            </w:r>
            <w:proofErr w:type="spellEnd"/>
          </w:p>
        </w:tc>
      </w:tr>
    </w:tbl>
    <w:p w:rsidR="002D4555" w:rsidRPr="0042108A" w:rsidRDefault="002D4555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DF3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DF3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DF3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DF3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DF3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DF3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DF3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555" w:rsidRPr="0042108A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10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</w:t>
      </w:r>
      <w:bookmarkStart w:id="0" w:name="_GoBack"/>
      <w:bookmarkEnd w:id="0"/>
      <w:r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ение N 2 </w:t>
      </w:r>
      <w:r w:rsidRPr="0042108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hyperlink r:id="rId15" w:anchor="block_1000" w:history="1">
        <w:r w:rsidRPr="00421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4210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D4555" w:rsidRPr="0042108A" w:rsidRDefault="002D4555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"/>
        <w:gridCol w:w="564"/>
        <w:gridCol w:w="1086"/>
        <w:gridCol w:w="428"/>
        <w:gridCol w:w="559"/>
        <w:gridCol w:w="424"/>
        <w:gridCol w:w="559"/>
        <w:gridCol w:w="118"/>
        <w:gridCol w:w="1288"/>
        <w:gridCol w:w="567"/>
        <w:gridCol w:w="608"/>
        <w:gridCol w:w="2275"/>
        <w:gridCol w:w="436"/>
      </w:tblGrid>
      <w:tr w:rsidR="002D4555" w:rsidRPr="0042108A" w:rsidTr="005E2DF3">
        <w:trPr>
          <w:tblCellSpacing w:w="15" w:type="dxa"/>
        </w:trPr>
        <w:tc>
          <w:tcPr>
            <w:tcW w:w="4831" w:type="dxa"/>
            <w:gridSpan w:val="9"/>
            <w:vMerge w:val="restart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5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5"/>
            <w:hideMark/>
          </w:tcPr>
          <w:p w:rsid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замещаемая должность)</w:t>
            </w:r>
          </w:p>
          <w:p w:rsidR="0042108A" w:rsidRPr="0042108A" w:rsidRDefault="0042108A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42108A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</w:t>
            </w: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7294" w:type="dxa"/>
            <w:gridSpan w:val="12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666" w:type="dxa"/>
            <w:gridSpan w:val="2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н(</w:t>
            </w:r>
            <w:proofErr w:type="gramEnd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и кем)</w:t>
            </w:r>
          </w:p>
        </w:tc>
      </w:tr>
      <w:tr w:rsidR="002D4555" w:rsidRPr="0042108A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534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bottom w:val="single" w:sz="6" w:space="0" w:color="000000"/>
            </w:tcBorders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555" w:rsidRPr="0042108A" w:rsidTr="005E2DF3">
        <w:trPr>
          <w:tblCellSpacing w:w="15" w:type="dxa"/>
        </w:trPr>
        <w:tc>
          <w:tcPr>
            <w:tcW w:w="4713" w:type="dxa"/>
            <w:gridSpan w:val="8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7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hideMark/>
          </w:tcPr>
          <w:p w:rsidR="002D4555" w:rsidRPr="0042108A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91" w:type="dxa"/>
            <w:hideMark/>
          </w:tcPr>
          <w:p w:rsidR="002D4555" w:rsidRPr="0042108A" w:rsidRDefault="002D4555" w:rsidP="002D4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4555" w:rsidRPr="0042108A" w:rsidRDefault="002D4555" w:rsidP="002D4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FD4" w:rsidRPr="0042108A" w:rsidRDefault="005F7FD4">
      <w:pPr>
        <w:rPr>
          <w:rFonts w:ascii="Arial" w:hAnsi="Arial" w:cs="Arial"/>
          <w:sz w:val="24"/>
          <w:szCs w:val="24"/>
        </w:rPr>
      </w:pPr>
    </w:p>
    <w:sectPr w:rsidR="005F7FD4" w:rsidRPr="0042108A" w:rsidSect="005E2D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0ED"/>
    <w:multiLevelType w:val="hybridMultilevel"/>
    <w:tmpl w:val="65F4A82E"/>
    <w:lvl w:ilvl="0" w:tplc="DE9A4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55"/>
    <w:rsid w:val="00216DC6"/>
    <w:rsid w:val="00224ABC"/>
    <w:rsid w:val="002D4555"/>
    <w:rsid w:val="0042108A"/>
    <w:rsid w:val="004B3117"/>
    <w:rsid w:val="00532F87"/>
    <w:rsid w:val="005E2DF3"/>
    <w:rsid w:val="005F7FD4"/>
    <w:rsid w:val="008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paragraph" w:styleId="1">
    <w:name w:val="heading 1"/>
    <w:basedOn w:val="a"/>
    <w:link w:val="10"/>
    <w:uiPriority w:val="9"/>
    <w:qFormat/>
    <w:rsid w:val="002D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D4555"/>
    <w:rPr>
      <w:color w:val="0000FF"/>
      <w:u w:val="single"/>
    </w:rPr>
  </w:style>
  <w:style w:type="paragraph" w:customStyle="1" w:styleId="s16">
    <w:name w:val="s_16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4555"/>
  </w:style>
  <w:style w:type="paragraph" w:customStyle="1" w:styleId="s3">
    <w:name w:val="s_3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A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2D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53738/" TargetMode="External"/><Relationship Id="rId13" Type="http://schemas.openxmlformats.org/officeDocument/2006/relationships/hyperlink" Target="http://base.garant.ru/436537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213836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2016-09-02T13:08:00Z</cp:lastPrinted>
  <dcterms:created xsi:type="dcterms:W3CDTF">2016-05-27T04:37:00Z</dcterms:created>
  <dcterms:modified xsi:type="dcterms:W3CDTF">2016-09-02T13:09:00Z</dcterms:modified>
</cp:coreProperties>
</file>